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959C" w14:textId="77777777" w:rsidR="000735E6" w:rsidRPr="000735E6" w:rsidRDefault="000735E6" w:rsidP="000735E6">
      <w:pPr>
        <w:pBdr>
          <w:top w:val="nil"/>
          <w:left w:val="nil"/>
          <w:bottom w:val="nil"/>
          <w:right w:val="nil"/>
          <w:between w:val="nil"/>
        </w:pBdr>
        <w:tabs>
          <w:tab w:val="left" w:pos="5725"/>
        </w:tabs>
        <w:jc w:val="center"/>
        <w:rPr>
          <w:rFonts w:ascii="Cambria" w:eastAsia="Cambria" w:hAnsi="Cambria" w:cs="Cambria"/>
          <w:b/>
          <w:color w:val="000000"/>
          <w:sz w:val="32"/>
          <w:szCs w:val="32"/>
        </w:rPr>
      </w:pPr>
    </w:p>
    <w:p w14:paraId="29885751" w14:textId="77777777" w:rsidR="000735E6" w:rsidRPr="000735E6" w:rsidRDefault="000735E6" w:rsidP="000735E6">
      <w:pPr>
        <w:pBdr>
          <w:top w:val="nil"/>
          <w:left w:val="nil"/>
          <w:bottom w:val="nil"/>
          <w:right w:val="nil"/>
          <w:between w:val="nil"/>
        </w:pBdr>
        <w:tabs>
          <w:tab w:val="left" w:pos="5725"/>
        </w:tabs>
        <w:jc w:val="center"/>
        <w:rPr>
          <w:rFonts w:ascii="Cambria" w:eastAsia="Cambria" w:hAnsi="Cambria" w:cs="Cambria"/>
          <w:b/>
          <w:color w:val="000000"/>
        </w:rPr>
      </w:pPr>
      <w:r w:rsidRPr="000735E6">
        <w:rPr>
          <w:rFonts w:ascii="Cambria" w:eastAsia="Cambria" w:hAnsi="Cambria" w:cs="Cambria"/>
          <w:b/>
          <w:color w:val="000000"/>
        </w:rPr>
        <w:t>COMUNICATO STAMPA</w:t>
      </w:r>
    </w:p>
    <w:p w14:paraId="6E8A8980" w14:textId="77777777" w:rsidR="000735E6" w:rsidRPr="000735E6" w:rsidRDefault="000735E6" w:rsidP="000735E6">
      <w:pPr>
        <w:pBdr>
          <w:top w:val="nil"/>
          <w:left w:val="nil"/>
          <w:bottom w:val="nil"/>
          <w:right w:val="nil"/>
          <w:between w:val="nil"/>
        </w:pBdr>
        <w:tabs>
          <w:tab w:val="left" w:pos="5725"/>
        </w:tabs>
        <w:jc w:val="both"/>
        <w:rPr>
          <w:rFonts w:ascii="Cambria" w:eastAsia="Cambria" w:hAnsi="Cambria" w:cs="Cambria"/>
          <w:b/>
          <w:color w:val="000000"/>
          <w:sz w:val="16"/>
          <w:szCs w:val="16"/>
        </w:rPr>
      </w:pPr>
    </w:p>
    <w:p w14:paraId="53C9F3DA" w14:textId="1B1CB33B" w:rsidR="000735E6" w:rsidRPr="000735E6" w:rsidRDefault="000735E6" w:rsidP="000735E6">
      <w:pPr>
        <w:pBdr>
          <w:top w:val="nil"/>
          <w:left w:val="nil"/>
          <w:bottom w:val="nil"/>
          <w:right w:val="nil"/>
          <w:between w:val="nil"/>
        </w:pBdr>
        <w:tabs>
          <w:tab w:val="left" w:pos="5725"/>
        </w:tabs>
        <w:spacing w:line="276" w:lineRule="auto"/>
        <w:jc w:val="center"/>
        <w:rPr>
          <w:rFonts w:ascii="Cambria" w:eastAsia="Cambria" w:hAnsi="Cambria" w:cs="Cambria"/>
          <w:color w:val="000000"/>
        </w:rPr>
      </w:pPr>
      <w:r w:rsidRPr="000735E6">
        <w:rPr>
          <w:rFonts w:ascii="Cambria" w:eastAsia="Cambria" w:hAnsi="Cambria" w:cs="Cambria"/>
          <w:color w:val="000000"/>
        </w:rPr>
        <w:t>Aosta,</w:t>
      </w:r>
      <w:r w:rsidR="003804CC">
        <w:rPr>
          <w:rFonts w:ascii="Cambria" w:eastAsia="Cambria" w:hAnsi="Cambria" w:cs="Cambria"/>
          <w:color w:val="000000"/>
        </w:rPr>
        <w:t xml:space="preserve"> </w:t>
      </w:r>
      <w:r w:rsidR="00D574BA">
        <w:rPr>
          <w:rFonts w:ascii="Cambria" w:eastAsia="Cambria" w:hAnsi="Cambria" w:cs="Cambria"/>
          <w:color w:val="000000"/>
        </w:rPr>
        <w:t>mercoledì 12 giugno</w:t>
      </w:r>
      <w:r w:rsidR="003804CC">
        <w:rPr>
          <w:rFonts w:ascii="Cambria" w:eastAsia="Cambria" w:hAnsi="Cambria" w:cs="Cambria"/>
          <w:color w:val="000000"/>
        </w:rPr>
        <w:t xml:space="preserve"> 2024</w:t>
      </w:r>
    </w:p>
    <w:p w14:paraId="059CD1E2" w14:textId="77777777" w:rsidR="000735E6" w:rsidRPr="00951B85" w:rsidRDefault="000735E6" w:rsidP="000735E6">
      <w:pPr>
        <w:tabs>
          <w:tab w:val="left" w:pos="2850"/>
        </w:tabs>
        <w:spacing w:line="276" w:lineRule="auto"/>
        <w:jc w:val="center"/>
        <w:rPr>
          <w:rFonts w:ascii="Cambria" w:eastAsia="Cambria" w:hAnsi="Cambria" w:cs="Cambria"/>
          <w:b/>
          <w:sz w:val="36"/>
          <w:szCs w:val="36"/>
        </w:rPr>
      </w:pPr>
    </w:p>
    <w:p w14:paraId="442114B5" w14:textId="3E52F6C5" w:rsidR="00D574BA" w:rsidRPr="00B56C8F" w:rsidRDefault="00D574BA" w:rsidP="00D574BA">
      <w:pPr>
        <w:autoSpaceDE w:val="0"/>
        <w:autoSpaceDN w:val="0"/>
        <w:adjustRightInd w:val="0"/>
        <w:jc w:val="center"/>
        <w:rPr>
          <w:rFonts w:ascii="Cambria" w:hAnsi="Cambria" w:cstheme="minorHAnsi"/>
          <w:b/>
          <w:bCs/>
          <w:sz w:val="32"/>
          <w:szCs w:val="32"/>
        </w:rPr>
      </w:pPr>
      <w:r w:rsidRPr="00B56C8F">
        <w:rPr>
          <w:rFonts w:ascii="Cambria" w:hAnsi="Cambria" w:cstheme="minorHAnsi"/>
          <w:b/>
          <w:bCs/>
          <w:sz w:val="32"/>
          <w:szCs w:val="32"/>
        </w:rPr>
        <w:t xml:space="preserve">Finalmente visitabile la Marmotta del </w:t>
      </w:r>
      <w:proofErr w:type="spellStart"/>
      <w:r w:rsidRPr="00B56C8F">
        <w:rPr>
          <w:rFonts w:ascii="Cambria" w:hAnsi="Cambria" w:cstheme="minorHAnsi"/>
          <w:b/>
          <w:bCs/>
          <w:sz w:val="32"/>
          <w:szCs w:val="32"/>
        </w:rPr>
        <w:t>Lyskamm</w:t>
      </w:r>
      <w:proofErr w:type="spellEnd"/>
    </w:p>
    <w:p w14:paraId="54E7C9DB" w14:textId="473E827F" w:rsidR="00D574BA" w:rsidRPr="00B56C8F" w:rsidRDefault="00D574BA" w:rsidP="00D574BA">
      <w:pPr>
        <w:autoSpaceDE w:val="0"/>
        <w:autoSpaceDN w:val="0"/>
        <w:adjustRightInd w:val="0"/>
        <w:jc w:val="center"/>
        <w:rPr>
          <w:rFonts w:ascii="Cambria" w:hAnsi="Cambria" w:cstheme="minorHAnsi"/>
          <w:b/>
          <w:bCs/>
          <w:sz w:val="32"/>
          <w:szCs w:val="32"/>
        </w:rPr>
      </w:pPr>
      <w:r w:rsidRPr="00B56C8F">
        <w:rPr>
          <w:rFonts w:ascii="Cambria" w:hAnsi="Cambria" w:cstheme="minorHAnsi"/>
          <w:b/>
          <w:bCs/>
          <w:sz w:val="32"/>
          <w:szCs w:val="32"/>
        </w:rPr>
        <w:t>Dal 14 giugno al Castello di Saint-Pierre</w:t>
      </w:r>
    </w:p>
    <w:p w14:paraId="6C2C7CDA" w14:textId="1CD2C384" w:rsidR="000735E6" w:rsidRPr="00951B85" w:rsidRDefault="000735E6" w:rsidP="000735E6">
      <w:pPr>
        <w:tabs>
          <w:tab w:val="left" w:pos="2850"/>
        </w:tabs>
        <w:spacing w:line="276" w:lineRule="auto"/>
        <w:jc w:val="center"/>
        <w:rPr>
          <w:rFonts w:ascii="Cambria" w:eastAsia="Cambria" w:hAnsi="Cambria" w:cs="Cambria"/>
          <w:b/>
          <w:sz w:val="36"/>
          <w:szCs w:val="36"/>
        </w:rPr>
      </w:pPr>
    </w:p>
    <w:p w14:paraId="1BD21E8D" w14:textId="77777777" w:rsidR="00D574BA" w:rsidRPr="00B56C8F" w:rsidRDefault="00D574BA" w:rsidP="00D574BA">
      <w:pPr>
        <w:autoSpaceDE w:val="0"/>
        <w:autoSpaceDN w:val="0"/>
        <w:adjustRightInd w:val="0"/>
        <w:jc w:val="center"/>
        <w:rPr>
          <w:rFonts w:ascii="Cambria" w:hAnsi="Cambria" w:cstheme="minorBidi"/>
          <w:b/>
          <w:bCs/>
        </w:rPr>
      </w:pPr>
      <w:r w:rsidRPr="00B56C8F">
        <w:rPr>
          <w:rFonts w:ascii="Cambria" w:hAnsi="Cambria" w:cstheme="minorBidi"/>
          <w:b/>
          <w:bCs/>
        </w:rPr>
        <w:t xml:space="preserve">A meno di due anni dal suo casuale ritrovamento da parte di una guida alpina, </w:t>
      </w:r>
    </w:p>
    <w:p w14:paraId="66EAC93C" w14:textId="77777777" w:rsidR="00D574BA" w:rsidRPr="00B56C8F" w:rsidRDefault="00D574BA" w:rsidP="00D574BA">
      <w:pPr>
        <w:autoSpaceDE w:val="0"/>
        <w:autoSpaceDN w:val="0"/>
        <w:adjustRightInd w:val="0"/>
        <w:jc w:val="center"/>
        <w:rPr>
          <w:rFonts w:ascii="Cambria" w:hAnsi="Cambria" w:cstheme="minorBidi"/>
          <w:b/>
          <w:bCs/>
        </w:rPr>
      </w:pPr>
      <w:r w:rsidRPr="00B56C8F">
        <w:rPr>
          <w:rFonts w:ascii="Cambria" w:hAnsi="Cambria" w:cstheme="minorBidi"/>
          <w:b/>
          <w:bCs/>
        </w:rPr>
        <w:t xml:space="preserve">la mummia di marmotta del ghiacciaio del </w:t>
      </w:r>
      <w:proofErr w:type="spellStart"/>
      <w:r w:rsidRPr="00B56C8F">
        <w:rPr>
          <w:rFonts w:ascii="Cambria" w:hAnsi="Cambria" w:cstheme="minorBidi"/>
          <w:b/>
          <w:bCs/>
        </w:rPr>
        <w:t>Lyskamm</w:t>
      </w:r>
      <w:proofErr w:type="spellEnd"/>
      <w:r w:rsidRPr="00B56C8F">
        <w:rPr>
          <w:rFonts w:ascii="Cambria" w:hAnsi="Cambria" w:cstheme="minorBidi"/>
          <w:b/>
          <w:bCs/>
        </w:rPr>
        <w:t xml:space="preserve"> ha una casa in Valle d’Aosta:</w:t>
      </w:r>
    </w:p>
    <w:p w14:paraId="4944FF1F" w14:textId="77777777" w:rsidR="00E374E9" w:rsidRDefault="00D574BA" w:rsidP="00D574BA">
      <w:pPr>
        <w:autoSpaceDE w:val="0"/>
        <w:autoSpaceDN w:val="0"/>
        <w:adjustRightInd w:val="0"/>
        <w:jc w:val="center"/>
        <w:rPr>
          <w:rFonts w:ascii="Cambria" w:hAnsi="Cambria" w:cstheme="minorBidi"/>
          <w:b/>
          <w:bCs/>
        </w:rPr>
      </w:pPr>
      <w:r w:rsidRPr="00B56C8F">
        <w:rPr>
          <w:rFonts w:ascii="Cambria" w:hAnsi="Cambria" w:cstheme="minorBidi"/>
          <w:b/>
          <w:bCs/>
        </w:rPr>
        <w:t>dal 14 giugno la più antica mummia mai rinvenuta in Italia è</w:t>
      </w:r>
      <w:r w:rsidR="00E374E9">
        <w:rPr>
          <w:rFonts w:ascii="Cambria" w:hAnsi="Cambria" w:cstheme="minorBidi"/>
          <w:b/>
          <w:bCs/>
        </w:rPr>
        <w:t xml:space="preserve"> </w:t>
      </w:r>
      <w:r w:rsidRPr="00B56C8F">
        <w:rPr>
          <w:rFonts w:ascii="Cambria" w:hAnsi="Cambria" w:cstheme="minorBidi"/>
          <w:b/>
          <w:bCs/>
        </w:rPr>
        <w:t xml:space="preserve">visitabile </w:t>
      </w:r>
    </w:p>
    <w:p w14:paraId="41A6B1C4" w14:textId="77777777" w:rsidR="00E374E9" w:rsidRDefault="00D574BA" w:rsidP="00D574BA">
      <w:pPr>
        <w:autoSpaceDE w:val="0"/>
        <w:autoSpaceDN w:val="0"/>
        <w:adjustRightInd w:val="0"/>
        <w:jc w:val="center"/>
        <w:rPr>
          <w:rFonts w:ascii="Cambria" w:hAnsi="Cambria" w:cstheme="minorBidi"/>
          <w:b/>
          <w:bCs/>
        </w:rPr>
      </w:pPr>
      <w:r w:rsidRPr="00B56C8F">
        <w:rPr>
          <w:rFonts w:ascii="Cambria" w:hAnsi="Cambria" w:cstheme="minorBidi"/>
          <w:b/>
          <w:bCs/>
        </w:rPr>
        <w:t xml:space="preserve">all’interno del Museo regionale di Scienze naturali Efisio </w:t>
      </w:r>
      <w:proofErr w:type="spellStart"/>
      <w:r w:rsidRPr="00B56C8F">
        <w:rPr>
          <w:rFonts w:ascii="Cambria" w:hAnsi="Cambria" w:cstheme="minorBidi"/>
          <w:b/>
          <w:bCs/>
        </w:rPr>
        <w:t>Noussan</w:t>
      </w:r>
      <w:proofErr w:type="spellEnd"/>
      <w:r w:rsidRPr="00B56C8F">
        <w:rPr>
          <w:rFonts w:ascii="Cambria" w:hAnsi="Cambria" w:cstheme="minorBidi"/>
          <w:b/>
          <w:bCs/>
        </w:rPr>
        <w:t xml:space="preserve"> </w:t>
      </w:r>
    </w:p>
    <w:p w14:paraId="5836DD9C" w14:textId="32FE73E9" w:rsidR="00D574BA" w:rsidRPr="00B56C8F" w:rsidRDefault="00D574BA" w:rsidP="00D574BA">
      <w:pPr>
        <w:autoSpaceDE w:val="0"/>
        <w:autoSpaceDN w:val="0"/>
        <w:adjustRightInd w:val="0"/>
        <w:jc w:val="center"/>
        <w:rPr>
          <w:rFonts w:ascii="Cambria" w:hAnsi="Cambria" w:cstheme="minorBidi"/>
          <w:b/>
          <w:bCs/>
        </w:rPr>
      </w:pPr>
      <w:r w:rsidRPr="00B56C8F">
        <w:rPr>
          <w:rFonts w:ascii="Cambria" w:hAnsi="Cambria" w:cstheme="minorBidi"/>
          <w:b/>
          <w:bCs/>
        </w:rPr>
        <w:t>nel Castello di Saint-Pierre</w:t>
      </w:r>
    </w:p>
    <w:p w14:paraId="5CA36622" w14:textId="77777777" w:rsidR="00D574BA" w:rsidRPr="00951B85" w:rsidRDefault="00D574BA" w:rsidP="000735E6">
      <w:pPr>
        <w:tabs>
          <w:tab w:val="left" w:pos="2850"/>
        </w:tabs>
        <w:spacing w:line="276" w:lineRule="auto"/>
        <w:jc w:val="center"/>
        <w:rPr>
          <w:rFonts w:ascii="Cambria" w:eastAsia="Cambria" w:hAnsi="Cambria" w:cs="Cambria"/>
          <w:b/>
          <w:sz w:val="36"/>
          <w:szCs w:val="36"/>
        </w:rPr>
      </w:pPr>
    </w:p>
    <w:p w14:paraId="4649890B" w14:textId="77777777" w:rsidR="00D574BA" w:rsidRPr="00951B85" w:rsidRDefault="00D574BA" w:rsidP="00D574BA">
      <w:pPr>
        <w:jc w:val="both"/>
        <w:rPr>
          <w:rFonts w:ascii="Cambria" w:hAnsi="Cambria" w:cstheme="minorBidi"/>
        </w:rPr>
      </w:pPr>
      <w:bookmarkStart w:id="0" w:name="_gjdgxs" w:colFirst="0" w:colLast="0"/>
      <w:bookmarkEnd w:id="0"/>
      <w:r w:rsidRPr="00951B85">
        <w:rPr>
          <w:rFonts w:ascii="Cambria" w:hAnsi="Cambria" w:cstheme="minorBidi"/>
        </w:rPr>
        <w:t xml:space="preserve">6.600 anni, e non sentirli: La marmotta del </w:t>
      </w:r>
      <w:proofErr w:type="spellStart"/>
      <w:r w:rsidRPr="00951B85">
        <w:rPr>
          <w:rFonts w:ascii="Cambria" w:hAnsi="Cambria" w:cstheme="minorBidi"/>
        </w:rPr>
        <w:t>Lyskamm</w:t>
      </w:r>
      <w:proofErr w:type="spellEnd"/>
      <w:r w:rsidRPr="00951B85">
        <w:rPr>
          <w:rFonts w:ascii="Cambria" w:hAnsi="Cambria" w:cstheme="minorBidi"/>
        </w:rPr>
        <w:t xml:space="preserve"> si mostra finalmente al pubblico nella sua nuova casa in Valle d’Aosta, un ambiente del </w:t>
      </w:r>
      <w:r w:rsidRPr="00951B85">
        <w:rPr>
          <w:rFonts w:ascii="Cambria" w:hAnsi="Cambria" w:cstheme="minorBidi"/>
          <w:b/>
          <w:bCs/>
        </w:rPr>
        <w:t xml:space="preserve">Museo regionale di Scienze naturali Efisio </w:t>
      </w:r>
      <w:proofErr w:type="spellStart"/>
      <w:r w:rsidRPr="00951B85">
        <w:rPr>
          <w:rFonts w:ascii="Cambria" w:hAnsi="Cambria" w:cstheme="minorBidi"/>
          <w:b/>
          <w:bCs/>
        </w:rPr>
        <w:t>Noussan</w:t>
      </w:r>
      <w:proofErr w:type="spellEnd"/>
      <w:r w:rsidRPr="00951B85">
        <w:rPr>
          <w:rFonts w:ascii="Cambria" w:hAnsi="Cambria" w:cstheme="minorBidi"/>
          <w:b/>
          <w:bCs/>
        </w:rPr>
        <w:t xml:space="preserve"> nel Castello di Saint-Pierre</w:t>
      </w:r>
      <w:r w:rsidRPr="00951B85">
        <w:rPr>
          <w:rFonts w:ascii="Cambria" w:hAnsi="Cambria" w:cstheme="minorBidi"/>
        </w:rPr>
        <w:t xml:space="preserve">, che ha guidato negli ultimi due anni le operazioni di recupero, conservazione e studio del reperto. Dal 14 giugno la </w:t>
      </w:r>
      <w:r w:rsidRPr="00951B85">
        <w:rPr>
          <w:rFonts w:ascii="Cambria" w:hAnsi="Cambria" w:cstheme="minorBidi"/>
          <w:b/>
          <w:bCs/>
        </w:rPr>
        <w:t>mummia della piccola marmotta</w:t>
      </w:r>
      <w:r w:rsidRPr="00951B85">
        <w:rPr>
          <w:rFonts w:ascii="Cambria" w:hAnsi="Cambria" w:cstheme="minorBidi"/>
        </w:rPr>
        <w:t xml:space="preserve"> è accolta in una teca super tecnologica dove potrà essere ospitata per i prossimi 500 anni. L’ambiente al suo interno è privo di ossigeno, completamente ecosostenibile e indipendente dall’energia elettrica, con la possibilità di calibrare all’occorrenza i parametri chimico-fisici, prevenendo il deterioramento della mummia.</w:t>
      </w:r>
    </w:p>
    <w:p w14:paraId="0E1B5134" w14:textId="77777777" w:rsidR="00D574BA" w:rsidRPr="00951B85" w:rsidRDefault="00D574BA" w:rsidP="00D574BA">
      <w:pPr>
        <w:jc w:val="both"/>
        <w:rPr>
          <w:rFonts w:ascii="Cambria" w:hAnsi="Cambria" w:cstheme="minorBidi"/>
        </w:rPr>
      </w:pPr>
    </w:p>
    <w:p w14:paraId="4906E213" w14:textId="77777777" w:rsidR="00D574BA" w:rsidRPr="00951B85" w:rsidRDefault="00D574BA" w:rsidP="00D574BA">
      <w:pPr>
        <w:jc w:val="both"/>
        <w:rPr>
          <w:rFonts w:ascii="Cambria" w:hAnsi="Cambria" w:cstheme="minorBidi"/>
        </w:rPr>
      </w:pPr>
      <w:r w:rsidRPr="00951B85">
        <w:rPr>
          <w:rFonts w:ascii="Cambria" w:hAnsi="Cambria" w:cstheme="minorBidi"/>
          <w:b/>
          <w:bCs/>
        </w:rPr>
        <w:t>Un passo indietro: il ritrovamento della mummia</w:t>
      </w:r>
    </w:p>
    <w:p w14:paraId="281BD6DC" w14:textId="77777777" w:rsidR="00D574BA" w:rsidRPr="00951B85" w:rsidRDefault="00D574BA" w:rsidP="00D574BA">
      <w:pPr>
        <w:jc w:val="both"/>
        <w:rPr>
          <w:rFonts w:ascii="Cambria" w:hAnsi="Cambria" w:cstheme="minorBidi"/>
        </w:rPr>
      </w:pPr>
      <w:r w:rsidRPr="00951B85">
        <w:rPr>
          <w:rFonts w:ascii="Cambria" w:hAnsi="Cambria" w:cstheme="minorBidi"/>
        </w:rPr>
        <w:t xml:space="preserve">Era una mattina d’agosto del 2022, quella in cui la guida alpina Corrado Gaspard uscì di casa ignaro del fatto che quel giorno avrebbe trovato, sulla parete est del </w:t>
      </w:r>
      <w:proofErr w:type="spellStart"/>
      <w:r w:rsidRPr="00951B85">
        <w:rPr>
          <w:rFonts w:ascii="Cambria" w:hAnsi="Cambria" w:cstheme="minorBidi"/>
        </w:rPr>
        <w:t>Lyskamm</w:t>
      </w:r>
      <w:proofErr w:type="spellEnd"/>
      <w:r w:rsidRPr="00951B85">
        <w:rPr>
          <w:rFonts w:ascii="Cambria" w:hAnsi="Cambria" w:cstheme="minorBidi"/>
        </w:rPr>
        <w:t xml:space="preserve">, ghiacciaio appartenente al gruppo del Monte Rosa a quota 4291 metri, una piccola marmotta rannicchiata su una roccia ad attenderlo. Un’attesa, si scoprirà qualche settimana dopo, durata ben 6.600 anni! </w:t>
      </w:r>
    </w:p>
    <w:p w14:paraId="4F0E753C" w14:textId="17F6F57C" w:rsidR="00D574BA" w:rsidRDefault="00D574BA" w:rsidP="00D574BA">
      <w:pPr>
        <w:jc w:val="both"/>
        <w:rPr>
          <w:rFonts w:ascii="Cambria" w:hAnsi="Cambria" w:cstheme="minorBidi"/>
        </w:rPr>
      </w:pPr>
      <w:r w:rsidRPr="00951B85">
        <w:rPr>
          <w:rFonts w:ascii="Cambria" w:hAnsi="Cambria" w:cstheme="minorBidi"/>
        </w:rPr>
        <w:t xml:space="preserve">Da qui, l’immediata ed emozionante constatazione di trovarsi al cospetto di un </w:t>
      </w:r>
      <w:r w:rsidRPr="00951B85">
        <w:rPr>
          <w:rFonts w:ascii="Cambria" w:hAnsi="Cambria" w:cstheme="minorBidi"/>
          <w:i/>
          <w:iCs/>
        </w:rPr>
        <w:t>unicum</w:t>
      </w:r>
      <w:r w:rsidRPr="00951B85">
        <w:rPr>
          <w:rFonts w:ascii="Cambria" w:hAnsi="Cambria" w:cstheme="minorBidi"/>
        </w:rPr>
        <w:t xml:space="preserve">, il coinvolgimento delle autorità competenti e, quindi, il volo in elicottero del 14 agosto al fianco di Velca Botti, biologa del Museo di Scienze naturali, incaricata delle operazioni di recupero e trasporto del reperto in laboratorio. Botti farà anche parte del gruppo di studio che lavorerà sulla piccola mummia, </w:t>
      </w:r>
      <w:r w:rsidRPr="00951B85">
        <w:rPr>
          <w:rFonts w:ascii="Cambria" w:hAnsi="Cambria" w:cstheme="minorBidi"/>
          <w:i/>
          <w:iCs/>
        </w:rPr>
        <w:t xml:space="preserve">the </w:t>
      </w:r>
      <w:proofErr w:type="spellStart"/>
      <w:r w:rsidRPr="00951B85">
        <w:rPr>
          <w:rFonts w:ascii="Cambria" w:hAnsi="Cambria" w:cstheme="minorBidi"/>
          <w:b/>
          <w:bCs/>
          <w:i/>
          <w:iCs/>
        </w:rPr>
        <w:t>Marmot</w:t>
      </w:r>
      <w:proofErr w:type="spellEnd"/>
      <w:r w:rsidRPr="00951B85">
        <w:rPr>
          <w:rFonts w:ascii="Cambria" w:hAnsi="Cambria" w:cstheme="minorBidi"/>
          <w:b/>
          <w:bCs/>
          <w:i/>
          <w:iCs/>
        </w:rPr>
        <w:t xml:space="preserve"> </w:t>
      </w:r>
      <w:proofErr w:type="spellStart"/>
      <w:r w:rsidRPr="00951B85">
        <w:rPr>
          <w:rFonts w:ascii="Cambria" w:hAnsi="Cambria" w:cstheme="minorBidi"/>
          <w:b/>
          <w:bCs/>
          <w:i/>
          <w:iCs/>
        </w:rPr>
        <w:t>Mummy</w:t>
      </w:r>
      <w:proofErr w:type="spellEnd"/>
      <w:r w:rsidRPr="00951B85">
        <w:rPr>
          <w:rFonts w:ascii="Cambria" w:hAnsi="Cambria" w:cstheme="minorBidi"/>
          <w:b/>
          <w:bCs/>
          <w:i/>
          <w:iCs/>
        </w:rPr>
        <w:t xml:space="preserve"> Project</w:t>
      </w:r>
      <w:r w:rsidRPr="00951B85">
        <w:rPr>
          <w:rFonts w:ascii="Cambria" w:hAnsi="Cambria" w:cstheme="minorBidi"/>
        </w:rPr>
        <w:t>.</w:t>
      </w:r>
    </w:p>
    <w:p w14:paraId="783444F3" w14:textId="77777777" w:rsidR="0079511A" w:rsidRPr="00951B85" w:rsidRDefault="0079511A" w:rsidP="00D574BA">
      <w:pPr>
        <w:jc w:val="both"/>
        <w:rPr>
          <w:rFonts w:ascii="Cambria" w:hAnsi="Cambria" w:cstheme="minorBidi"/>
          <w:i/>
          <w:iCs/>
        </w:rPr>
      </w:pPr>
    </w:p>
    <w:p w14:paraId="78B46B4A" w14:textId="77777777" w:rsidR="00D574BA" w:rsidRPr="00951B85" w:rsidRDefault="00D574BA" w:rsidP="00D574BA">
      <w:pPr>
        <w:jc w:val="both"/>
        <w:rPr>
          <w:rFonts w:ascii="Cambria" w:hAnsi="Cambria" w:cstheme="minorBidi"/>
        </w:rPr>
      </w:pPr>
    </w:p>
    <w:p w14:paraId="3C84F6AF" w14:textId="77777777" w:rsidR="00D574BA" w:rsidRPr="00951B85" w:rsidRDefault="00D574BA" w:rsidP="00D574BA">
      <w:pPr>
        <w:jc w:val="both"/>
        <w:rPr>
          <w:rFonts w:ascii="Cambria" w:hAnsi="Cambria" w:cstheme="minorBidi"/>
          <w:b/>
          <w:bCs/>
        </w:rPr>
      </w:pPr>
      <w:r w:rsidRPr="00951B85">
        <w:rPr>
          <w:rFonts w:ascii="Cambria" w:hAnsi="Cambria" w:cstheme="minorBidi"/>
          <w:b/>
          <w:bCs/>
        </w:rPr>
        <w:t xml:space="preserve">The </w:t>
      </w:r>
      <w:proofErr w:type="spellStart"/>
      <w:r w:rsidRPr="00951B85">
        <w:rPr>
          <w:rFonts w:ascii="Cambria" w:hAnsi="Cambria" w:cstheme="minorBidi"/>
          <w:b/>
          <w:bCs/>
        </w:rPr>
        <w:t>Marmot</w:t>
      </w:r>
      <w:proofErr w:type="spellEnd"/>
      <w:r w:rsidRPr="00951B85">
        <w:rPr>
          <w:rFonts w:ascii="Cambria" w:hAnsi="Cambria" w:cstheme="minorBidi"/>
          <w:b/>
          <w:bCs/>
        </w:rPr>
        <w:t xml:space="preserve"> </w:t>
      </w:r>
      <w:proofErr w:type="spellStart"/>
      <w:r w:rsidRPr="00951B85">
        <w:rPr>
          <w:rFonts w:ascii="Cambria" w:hAnsi="Cambria" w:cstheme="minorBidi"/>
          <w:b/>
          <w:bCs/>
        </w:rPr>
        <w:t>Mummy</w:t>
      </w:r>
      <w:proofErr w:type="spellEnd"/>
      <w:r w:rsidRPr="00951B85">
        <w:rPr>
          <w:rFonts w:ascii="Cambria" w:hAnsi="Cambria" w:cstheme="minorBidi"/>
          <w:b/>
          <w:bCs/>
        </w:rPr>
        <w:t xml:space="preserve"> Project: un team multidisciplinare per indagare sulla marmotta </w:t>
      </w:r>
    </w:p>
    <w:p w14:paraId="53F87AB4" w14:textId="77777777" w:rsidR="00D574BA" w:rsidRPr="00951B85" w:rsidRDefault="00D574BA" w:rsidP="00D574BA">
      <w:pPr>
        <w:jc w:val="both"/>
        <w:rPr>
          <w:rFonts w:ascii="Cambria" w:hAnsi="Cambria" w:cstheme="minorBidi"/>
        </w:rPr>
      </w:pPr>
      <w:r w:rsidRPr="00951B85">
        <w:rPr>
          <w:rFonts w:ascii="Cambria" w:hAnsi="Cambria" w:cstheme="minorBidi"/>
        </w:rPr>
        <w:t xml:space="preserve">I primi a interessarsi della mummia del </w:t>
      </w:r>
      <w:proofErr w:type="spellStart"/>
      <w:r w:rsidRPr="00951B85">
        <w:rPr>
          <w:rFonts w:ascii="Cambria" w:hAnsi="Cambria" w:cstheme="minorBidi"/>
        </w:rPr>
        <w:t>Lyskamm</w:t>
      </w:r>
      <w:proofErr w:type="spellEnd"/>
      <w:r w:rsidRPr="00951B85">
        <w:rPr>
          <w:rFonts w:ascii="Cambria" w:hAnsi="Cambria" w:cstheme="minorBidi"/>
        </w:rPr>
        <w:t xml:space="preserve"> nel 2022, insieme ai ricercatori del Museo di Scienze naturali, erano stati quelli dell’Istituto per lo studio delle mummie dell’EURAC </w:t>
      </w:r>
      <w:proofErr w:type="spellStart"/>
      <w:r w:rsidRPr="00951B85">
        <w:rPr>
          <w:rFonts w:ascii="Cambria" w:hAnsi="Cambria" w:cstheme="minorBidi"/>
        </w:rPr>
        <w:t>Research</w:t>
      </w:r>
      <w:proofErr w:type="spellEnd"/>
      <w:r w:rsidRPr="00951B85">
        <w:rPr>
          <w:rFonts w:ascii="Cambria" w:hAnsi="Cambria" w:cstheme="minorBidi"/>
        </w:rPr>
        <w:t xml:space="preserve"> di Bolzano, che hanno collaborato alla definizione delle procedure per il recupero e successivamente ad assicurare la conservazione del reperto, una volta collocato presso i laboratori del Museo. Sempre in collaborazione con EURAC sono stati ottenuti i primi dati, tra cui la datazione al radiocarbonio che lo fa risalire al medio olocene (circa 6.600 anni fa, come detto). Sulla base di questo lavoro congiunto, la Regione autonoma Valle d’Aosta ha riunito nel 2023 un’equipe di archeologi, biologi, genetisti, glaciologi, naturalisti e veterinari, sotto il nome di </w:t>
      </w:r>
      <w:r w:rsidRPr="00951B85">
        <w:rPr>
          <w:rFonts w:ascii="Cambria" w:hAnsi="Cambria" w:cstheme="minorBidi"/>
          <w:b/>
          <w:bCs/>
        </w:rPr>
        <w:t xml:space="preserve">The </w:t>
      </w:r>
      <w:proofErr w:type="spellStart"/>
      <w:r w:rsidRPr="00951B85">
        <w:rPr>
          <w:rFonts w:ascii="Cambria" w:hAnsi="Cambria" w:cstheme="minorBidi"/>
          <w:b/>
          <w:bCs/>
        </w:rPr>
        <w:t>Marmot</w:t>
      </w:r>
      <w:proofErr w:type="spellEnd"/>
      <w:r w:rsidRPr="00951B85">
        <w:rPr>
          <w:rFonts w:ascii="Cambria" w:hAnsi="Cambria" w:cstheme="minorBidi"/>
          <w:b/>
          <w:bCs/>
        </w:rPr>
        <w:t xml:space="preserve"> </w:t>
      </w:r>
      <w:proofErr w:type="spellStart"/>
      <w:r w:rsidRPr="00951B85">
        <w:rPr>
          <w:rFonts w:ascii="Cambria" w:hAnsi="Cambria" w:cstheme="minorBidi"/>
          <w:b/>
          <w:bCs/>
        </w:rPr>
        <w:t>Mummy</w:t>
      </w:r>
      <w:proofErr w:type="spellEnd"/>
      <w:r w:rsidRPr="00951B85">
        <w:rPr>
          <w:rFonts w:ascii="Cambria" w:hAnsi="Cambria" w:cstheme="minorBidi"/>
          <w:b/>
          <w:bCs/>
        </w:rPr>
        <w:t xml:space="preserve"> Project</w:t>
      </w:r>
      <w:r w:rsidRPr="00951B85">
        <w:rPr>
          <w:rFonts w:ascii="Cambria" w:hAnsi="Cambria" w:cstheme="minorBidi"/>
        </w:rPr>
        <w:t>. Il loro obiettivo è fornire una risposta agli interrogativi nati dal ritrovamento a oggi, e di quelli che continueranno a sorgere nel futuro.</w:t>
      </w:r>
    </w:p>
    <w:p w14:paraId="7E883124" w14:textId="7D9F5EB1" w:rsidR="00D574BA" w:rsidRPr="00951B85" w:rsidRDefault="00D574BA" w:rsidP="00D574BA">
      <w:pPr>
        <w:jc w:val="both"/>
        <w:rPr>
          <w:rFonts w:ascii="Cambria" w:hAnsi="Cambria" w:cstheme="minorBidi"/>
        </w:rPr>
      </w:pPr>
      <w:r w:rsidRPr="00951B85">
        <w:rPr>
          <w:rFonts w:ascii="Cambria" w:hAnsi="Cambria" w:cstheme="minorBidi"/>
        </w:rPr>
        <w:t>Diversi gli istituti e gli enti di ricerca coinvolti, oltre al Museo di Scienze naturali e all’Istituto per lo studio delle mummie dell’E</w:t>
      </w:r>
      <w:r w:rsidR="00CB34E2">
        <w:rPr>
          <w:rFonts w:ascii="Cambria" w:hAnsi="Cambria" w:cstheme="minorBidi"/>
        </w:rPr>
        <w:t>URAC</w:t>
      </w:r>
      <w:r w:rsidRPr="00951B85">
        <w:rPr>
          <w:rFonts w:ascii="Cambria" w:hAnsi="Cambria" w:cstheme="minorBidi"/>
        </w:rPr>
        <w:t>, le Università di Torino e Milano, la Fondazione Montagna Sicura, la Soprintendenza per i beni e le attività culturali della Valle d’Aosta, l’Istituto di Scienze Polari del C</w:t>
      </w:r>
      <w:r w:rsidR="00E374E9">
        <w:rPr>
          <w:rFonts w:ascii="Cambria" w:hAnsi="Cambria" w:cstheme="minorBidi"/>
        </w:rPr>
        <w:t>onsiglio nazionale di Ricerche (Cnr-Isp)</w:t>
      </w:r>
      <w:r w:rsidRPr="00951B85">
        <w:rPr>
          <w:rFonts w:ascii="Cambria" w:hAnsi="Cambria" w:cstheme="minorBidi"/>
        </w:rPr>
        <w:t xml:space="preserve"> di Messina. </w:t>
      </w:r>
    </w:p>
    <w:p w14:paraId="1DF71BE4" w14:textId="77777777" w:rsidR="00D574BA" w:rsidRPr="00951B85" w:rsidRDefault="00D574BA" w:rsidP="00D574BA">
      <w:pPr>
        <w:jc w:val="both"/>
        <w:rPr>
          <w:rFonts w:ascii="Cambria" w:hAnsi="Cambria" w:cstheme="minorBidi"/>
        </w:rPr>
      </w:pPr>
      <w:r w:rsidRPr="00951B85">
        <w:rPr>
          <w:rFonts w:ascii="Cambria" w:hAnsi="Cambria" w:cstheme="minorBidi"/>
        </w:rPr>
        <w:t xml:space="preserve">Il team è costituito da Santa Tutino, Velca Botti, Francine </w:t>
      </w:r>
      <w:proofErr w:type="spellStart"/>
      <w:r w:rsidRPr="00951B85">
        <w:rPr>
          <w:rFonts w:ascii="Cambria" w:hAnsi="Cambria" w:cstheme="minorBidi"/>
        </w:rPr>
        <w:t>Navillod</w:t>
      </w:r>
      <w:proofErr w:type="spellEnd"/>
      <w:r w:rsidRPr="00951B85">
        <w:rPr>
          <w:rFonts w:ascii="Cambria" w:hAnsi="Cambria" w:cstheme="minorBidi"/>
        </w:rPr>
        <w:t xml:space="preserve">, Alessandra </w:t>
      </w:r>
      <w:proofErr w:type="spellStart"/>
      <w:r w:rsidRPr="00951B85">
        <w:rPr>
          <w:rFonts w:ascii="Cambria" w:hAnsi="Cambria" w:cstheme="minorBidi"/>
        </w:rPr>
        <w:t>Armirotti</w:t>
      </w:r>
      <w:proofErr w:type="spellEnd"/>
      <w:r w:rsidRPr="00951B85">
        <w:rPr>
          <w:rFonts w:ascii="Cambria" w:hAnsi="Cambria" w:cstheme="minorBidi"/>
        </w:rPr>
        <w:t xml:space="preserve">, Gianfranco </w:t>
      </w:r>
      <w:proofErr w:type="spellStart"/>
      <w:r w:rsidRPr="00951B85">
        <w:rPr>
          <w:rFonts w:ascii="Cambria" w:hAnsi="Cambria" w:cstheme="minorBidi"/>
        </w:rPr>
        <w:t>Zidda</w:t>
      </w:r>
      <w:proofErr w:type="spellEnd"/>
      <w:r w:rsidRPr="00951B85">
        <w:rPr>
          <w:rFonts w:ascii="Cambria" w:hAnsi="Cambria" w:cstheme="minorBidi"/>
        </w:rPr>
        <w:t xml:space="preserve">, Marco Samadelli, Alice Paladin, Umberto </w:t>
      </w:r>
      <w:proofErr w:type="spellStart"/>
      <w:r w:rsidRPr="00951B85">
        <w:rPr>
          <w:rFonts w:ascii="Cambria" w:hAnsi="Cambria" w:cstheme="minorBidi"/>
        </w:rPr>
        <w:t>Tecchiati</w:t>
      </w:r>
      <w:proofErr w:type="spellEnd"/>
      <w:r w:rsidRPr="00951B85">
        <w:rPr>
          <w:rFonts w:ascii="Cambria" w:hAnsi="Cambria" w:cstheme="minorBidi"/>
        </w:rPr>
        <w:t xml:space="preserve">, Fabrizio Troilo, Michele </w:t>
      </w:r>
      <w:proofErr w:type="spellStart"/>
      <w:r w:rsidRPr="00951B85">
        <w:rPr>
          <w:rFonts w:ascii="Cambria" w:hAnsi="Cambria" w:cstheme="minorBidi"/>
        </w:rPr>
        <w:t>Freppaz</w:t>
      </w:r>
      <w:proofErr w:type="spellEnd"/>
      <w:r w:rsidRPr="00951B85">
        <w:rPr>
          <w:rFonts w:ascii="Cambria" w:hAnsi="Cambria" w:cstheme="minorBidi"/>
        </w:rPr>
        <w:t xml:space="preserve"> e Maurizio Azzaro. </w:t>
      </w:r>
    </w:p>
    <w:p w14:paraId="2BF5BDDD" w14:textId="77777777" w:rsidR="00D574BA" w:rsidRPr="00951B85" w:rsidRDefault="00D574BA" w:rsidP="00D574BA">
      <w:pPr>
        <w:jc w:val="both"/>
        <w:rPr>
          <w:rFonts w:ascii="Cambria" w:hAnsi="Cambria" w:cstheme="minorBidi"/>
        </w:rPr>
      </w:pPr>
    </w:p>
    <w:p w14:paraId="0D819E6E" w14:textId="77777777" w:rsidR="00D574BA" w:rsidRPr="00951B85" w:rsidRDefault="00D574BA" w:rsidP="00D574BA">
      <w:pPr>
        <w:jc w:val="both"/>
        <w:rPr>
          <w:rFonts w:ascii="Cambria" w:hAnsi="Cambria" w:cstheme="minorBidi"/>
          <w:b/>
          <w:bCs/>
        </w:rPr>
      </w:pPr>
      <w:r w:rsidRPr="00951B85">
        <w:rPr>
          <w:rFonts w:ascii="Cambria" w:hAnsi="Cambria" w:cstheme="minorBidi"/>
          <w:b/>
          <w:bCs/>
        </w:rPr>
        <w:t>Tanta curiosità e tanti punti di domanda</w:t>
      </w:r>
    </w:p>
    <w:p w14:paraId="40A79EF4" w14:textId="77777777" w:rsidR="00D574BA" w:rsidRPr="00951B85" w:rsidRDefault="00D574BA" w:rsidP="00D574BA">
      <w:pPr>
        <w:jc w:val="both"/>
        <w:rPr>
          <w:rFonts w:ascii="Cambria" w:hAnsi="Cambria" w:cstheme="minorBidi"/>
          <w:b/>
          <w:bCs/>
        </w:rPr>
      </w:pPr>
      <w:r w:rsidRPr="00951B85">
        <w:rPr>
          <w:rFonts w:ascii="Cambria" w:hAnsi="Cambria" w:cstheme="minorBidi"/>
        </w:rPr>
        <w:t xml:space="preserve">La prima e più ovvia domanda è sicuramente </w:t>
      </w:r>
      <w:r w:rsidRPr="00951B85">
        <w:rPr>
          <w:rFonts w:ascii="Cambria" w:hAnsi="Cambria" w:cstheme="minorBidi"/>
          <w:b/>
          <w:bCs/>
          <w:i/>
          <w:iCs/>
        </w:rPr>
        <w:t>che cosa ci faceva una marmotta a quota 4.291 metri?</w:t>
      </w:r>
    </w:p>
    <w:p w14:paraId="7989CAEF" w14:textId="77777777" w:rsidR="00D574BA" w:rsidRPr="00951B85" w:rsidRDefault="00D574BA" w:rsidP="00D574BA">
      <w:pPr>
        <w:jc w:val="both"/>
        <w:rPr>
          <w:rFonts w:ascii="Cambria" w:hAnsi="Cambria" w:cstheme="minorBidi"/>
        </w:rPr>
      </w:pPr>
      <w:r w:rsidRPr="00951B85">
        <w:rPr>
          <w:rFonts w:ascii="Cambria" w:hAnsi="Cambria" w:cstheme="minorBidi"/>
        </w:rPr>
        <w:t xml:space="preserve">Forse nella risposta a questa domanda ce n’è un’altra ancora più importante: </w:t>
      </w:r>
      <w:r w:rsidRPr="00951B85">
        <w:rPr>
          <w:rFonts w:ascii="Cambria" w:hAnsi="Cambria" w:cstheme="minorBidi"/>
          <w:i/>
          <w:iCs/>
        </w:rPr>
        <w:t xml:space="preserve">che </w:t>
      </w:r>
      <w:r w:rsidRPr="00951B85">
        <w:rPr>
          <w:rFonts w:ascii="Cambria" w:hAnsi="Cambria" w:cstheme="minorBidi"/>
          <w:b/>
          <w:bCs/>
          <w:i/>
          <w:iCs/>
        </w:rPr>
        <w:t>clima c’era all’epoca dove oggi c’è il ghiacciaio</w:t>
      </w:r>
      <w:r w:rsidRPr="00951B85">
        <w:rPr>
          <w:rFonts w:ascii="Cambria" w:hAnsi="Cambria" w:cstheme="minorBidi"/>
          <w:i/>
          <w:iCs/>
        </w:rPr>
        <w:t xml:space="preserve">, </w:t>
      </w:r>
      <w:r w:rsidRPr="00951B85">
        <w:rPr>
          <w:rFonts w:ascii="Cambria" w:hAnsi="Cambria" w:cstheme="minorBidi"/>
          <w:b/>
          <w:bCs/>
          <w:i/>
          <w:iCs/>
        </w:rPr>
        <w:t>da permettere la vita di un piccolo erbivoro come la marmotta</w:t>
      </w:r>
      <w:r w:rsidRPr="00951B85">
        <w:rPr>
          <w:rFonts w:ascii="Cambria" w:hAnsi="Cambria" w:cstheme="minorBidi"/>
        </w:rPr>
        <w:t xml:space="preserve">? </w:t>
      </w:r>
    </w:p>
    <w:p w14:paraId="363B19ED" w14:textId="77777777" w:rsidR="00D574BA" w:rsidRPr="00951B85" w:rsidRDefault="00D574BA" w:rsidP="00D574BA">
      <w:pPr>
        <w:jc w:val="both"/>
        <w:rPr>
          <w:rFonts w:ascii="Cambria" w:hAnsi="Cambria" w:cstheme="minorBidi"/>
        </w:rPr>
      </w:pPr>
      <w:r w:rsidRPr="00951B85">
        <w:rPr>
          <w:rFonts w:ascii="Cambria" w:hAnsi="Cambria" w:cstheme="minorBidi"/>
        </w:rPr>
        <w:t xml:space="preserve">In un’epoca come la nostra, in cui il tema dei cambiamenti climatici e dello scioglimento dei ghiacciai è sempre più di stringente attualità, le indicazioni fornite dal ritrovamento della mummia del </w:t>
      </w:r>
      <w:proofErr w:type="spellStart"/>
      <w:r w:rsidRPr="00951B85">
        <w:rPr>
          <w:rFonts w:ascii="Cambria" w:hAnsi="Cambria" w:cstheme="minorBidi"/>
        </w:rPr>
        <w:t>Lyskamm</w:t>
      </w:r>
      <w:proofErr w:type="spellEnd"/>
      <w:r w:rsidRPr="00951B85">
        <w:rPr>
          <w:rFonts w:ascii="Cambria" w:hAnsi="Cambria" w:cstheme="minorBidi"/>
        </w:rPr>
        <w:t xml:space="preserve"> ci dicono molto, su quello che le Alpi sono state e su quello che potrebbero tornare ad essere.</w:t>
      </w:r>
    </w:p>
    <w:p w14:paraId="145E708B" w14:textId="77777777" w:rsidR="00D574BA" w:rsidRPr="00951B85" w:rsidRDefault="00D574BA" w:rsidP="00D574BA">
      <w:pPr>
        <w:jc w:val="both"/>
        <w:rPr>
          <w:rFonts w:ascii="Cambria" w:hAnsi="Cambria" w:cstheme="minorBidi"/>
        </w:rPr>
      </w:pPr>
      <w:r w:rsidRPr="00951B85">
        <w:rPr>
          <w:rFonts w:ascii="Cambria" w:hAnsi="Cambria" w:cstheme="minorBidi"/>
        </w:rPr>
        <w:t xml:space="preserve">Le aree di alta montagna, seppur apparentemente immutabili, sono zone molto dinamiche, soggette a condizioni meteorologiche e climatiche estreme. Ciò che oggi appare dominato dai ghiacciai, poteva non esserlo in passato e non lo sarà probabilmente in futuro, visto il severo contesto di cambiamento climatico che stiamo vivendo. La mummia e, soprattutto, il luogo del suo ritrovamento possono fornire utili indizi sull’evoluzione dell’ambiente alpino e sul clima. </w:t>
      </w:r>
    </w:p>
    <w:p w14:paraId="06103700" w14:textId="77777777" w:rsidR="00D574BA" w:rsidRPr="00951B85" w:rsidRDefault="00D574BA" w:rsidP="00D574BA">
      <w:pPr>
        <w:jc w:val="both"/>
        <w:rPr>
          <w:rFonts w:ascii="Cambria" w:hAnsi="Cambria" w:cstheme="minorBidi"/>
        </w:rPr>
      </w:pPr>
    </w:p>
    <w:p w14:paraId="08294A51" w14:textId="77777777" w:rsidR="00951B85" w:rsidRDefault="00951B85" w:rsidP="00D574BA">
      <w:pPr>
        <w:jc w:val="both"/>
        <w:rPr>
          <w:rFonts w:ascii="Cambria" w:hAnsi="Cambria" w:cstheme="minorBidi"/>
          <w:b/>
          <w:bCs/>
          <w:i/>
          <w:iCs/>
        </w:rPr>
      </w:pPr>
    </w:p>
    <w:p w14:paraId="3C3D10A5" w14:textId="77777777" w:rsidR="00951B85" w:rsidRDefault="00951B85" w:rsidP="00D574BA">
      <w:pPr>
        <w:jc w:val="both"/>
        <w:rPr>
          <w:rFonts w:ascii="Cambria" w:hAnsi="Cambria" w:cstheme="minorBidi"/>
          <w:b/>
          <w:bCs/>
          <w:i/>
          <w:iCs/>
        </w:rPr>
      </w:pPr>
    </w:p>
    <w:p w14:paraId="599061EB" w14:textId="77777777" w:rsidR="00951B85" w:rsidRDefault="00951B85" w:rsidP="00D574BA">
      <w:pPr>
        <w:jc w:val="both"/>
        <w:rPr>
          <w:rFonts w:ascii="Cambria" w:hAnsi="Cambria" w:cstheme="minorBidi"/>
          <w:b/>
          <w:bCs/>
          <w:i/>
          <w:iCs/>
        </w:rPr>
      </w:pPr>
    </w:p>
    <w:p w14:paraId="67607B68" w14:textId="77777777" w:rsidR="00951B85" w:rsidRDefault="00951B85" w:rsidP="00D574BA">
      <w:pPr>
        <w:jc w:val="both"/>
        <w:rPr>
          <w:rFonts w:ascii="Cambria" w:hAnsi="Cambria" w:cstheme="minorBidi"/>
          <w:b/>
          <w:bCs/>
          <w:i/>
          <w:iCs/>
        </w:rPr>
      </w:pPr>
    </w:p>
    <w:p w14:paraId="371ABED0" w14:textId="13095076" w:rsidR="00D574BA" w:rsidRPr="00951B85" w:rsidRDefault="00D574BA" w:rsidP="00D574BA">
      <w:pPr>
        <w:jc w:val="both"/>
        <w:rPr>
          <w:rFonts w:ascii="Cambria" w:hAnsi="Cambria" w:cstheme="minorBidi"/>
          <w:i/>
          <w:iCs/>
        </w:rPr>
      </w:pPr>
      <w:r w:rsidRPr="00951B85">
        <w:rPr>
          <w:rFonts w:ascii="Cambria" w:hAnsi="Cambria" w:cstheme="minorBidi"/>
          <w:b/>
          <w:bCs/>
          <w:i/>
          <w:iCs/>
        </w:rPr>
        <w:t xml:space="preserve">Che marmotta era, quella del </w:t>
      </w:r>
      <w:proofErr w:type="spellStart"/>
      <w:r w:rsidRPr="00951B85">
        <w:rPr>
          <w:rFonts w:ascii="Cambria" w:hAnsi="Cambria" w:cstheme="minorBidi"/>
          <w:b/>
          <w:bCs/>
          <w:i/>
          <w:iCs/>
        </w:rPr>
        <w:t>Lyskamm</w:t>
      </w:r>
      <w:proofErr w:type="spellEnd"/>
      <w:r w:rsidRPr="00951B85">
        <w:rPr>
          <w:rFonts w:ascii="Cambria" w:hAnsi="Cambria" w:cstheme="minorBidi"/>
          <w:b/>
          <w:bCs/>
          <w:i/>
          <w:iCs/>
        </w:rPr>
        <w:t>, e quanto somiglia alle nostre?</w:t>
      </w:r>
    </w:p>
    <w:p w14:paraId="1816F3CD" w14:textId="77777777" w:rsidR="00D574BA" w:rsidRPr="00951B85" w:rsidRDefault="00D574BA" w:rsidP="00D574BA">
      <w:pPr>
        <w:jc w:val="both"/>
        <w:rPr>
          <w:rFonts w:ascii="Cambria" w:hAnsi="Cambria" w:cstheme="minorBidi"/>
        </w:rPr>
      </w:pPr>
      <w:r w:rsidRPr="00951B85">
        <w:rPr>
          <w:rFonts w:ascii="Cambria" w:hAnsi="Cambria" w:cstheme="minorBidi"/>
        </w:rPr>
        <w:t xml:space="preserve">Il secondo elemento estremamente sorprendente, legato al ritrovamento e allo studio della mummia del </w:t>
      </w:r>
      <w:proofErr w:type="spellStart"/>
      <w:r w:rsidRPr="00951B85">
        <w:rPr>
          <w:rFonts w:ascii="Cambria" w:hAnsi="Cambria" w:cstheme="minorBidi"/>
        </w:rPr>
        <w:t>Lyskamm</w:t>
      </w:r>
      <w:proofErr w:type="spellEnd"/>
      <w:r w:rsidRPr="00951B85">
        <w:rPr>
          <w:rFonts w:ascii="Cambria" w:hAnsi="Cambria" w:cstheme="minorBidi"/>
        </w:rPr>
        <w:t xml:space="preserve">, è lo stato di conservazione del reperto che, oltre allo scheletro, ha mantenuto pressoché intatti, per gli ultimi 66 secoli, anche i tessuti e la pelliccia. Questa straordinaria integrità ci permette di compiere, insieme alla mummia, un vero e proprio salto indietro in un tempo in cui, come confermato dagli studi sul profilo genetico dell’animale, le marmotte non erano così diverse dalle nostre. </w:t>
      </w:r>
    </w:p>
    <w:p w14:paraId="4393C8D4" w14:textId="77777777" w:rsidR="00D574BA" w:rsidRPr="00951B85" w:rsidRDefault="00D574BA" w:rsidP="00D574BA">
      <w:pPr>
        <w:jc w:val="both"/>
        <w:rPr>
          <w:rFonts w:ascii="Cambria" w:hAnsi="Cambria" w:cstheme="minorBidi"/>
        </w:rPr>
      </w:pPr>
      <w:r w:rsidRPr="00951B85">
        <w:rPr>
          <w:rFonts w:ascii="Cambria" w:hAnsi="Cambria" w:cstheme="minorBidi"/>
        </w:rPr>
        <w:t>Il DNA della specie si è modificato poco e lentamente e, ciononostante, la marmotta è riuscita comunque a sopravvivere all’era glaciale: un’eccezione per il regno animale, poiché una bassa variabilità genetica è spesso associata a un elevato rischio di estinzione (come nel caso del gorilla di montagna, dell’orso polare artico e della lince iberica).</w:t>
      </w:r>
    </w:p>
    <w:p w14:paraId="178C4030" w14:textId="77777777" w:rsidR="00D574BA" w:rsidRPr="00951B85" w:rsidRDefault="00D574BA" w:rsidP="00D574BA">
      <w:pPr>
        <w:jc w:val="both"/>
        <w:rPr>
          <w:rFonts w:ascii="Cambria" w:hAnsi="Cambria" w:cstheme="minorBidi"/>
        </w:rPr>
      </w:pPr>
    </w:p>
    <w:p w14:paraId="7A873CBD" w14:textId="77777777" w:rsidR="00D574BA" w:rsidRPr="00951B85" w:rsidRDefault="00D574BA" w:rsidP="00D574BA">
      <w:pPr>
        <w:jc w:val="both"/>
        <w:rPr>
          <w:rFonts w:ascii="Cambria" w:hAnsi="Cambria" w:cstheme="minorBidi"/>
        </w:rPr>
      </w:pPr>
      <w:r w:rsidRPr="00951B85">
        <w:rPr>
          <w:rFonts w:ascii="Cambria" w:hAnsi="Cambria" w:cstheme="minorBidi"/>
          <w:b/>
          <w:bCs/>
        </w:rPr>
        <w:t>Nuove prospettive per la ricerca scientifica</w:t>
      </w:r>
    </w:p>
    <w:p w14:paraId="31320D8E" w14:textId="77777777" w:rsidR="00D574BA" w:rsidRPr="00951B85" w:rsidRDefault="00D574BA" w:rsidP="00D574BA">
      <w:pPr>
        <w:jc w:val="both"/>
        <w:rPr>
          <w:rFonts w:ascii="Cambria" w:hAnsi="Cambria" w:cstheme="minorBidi"/>
        </w:rPr>
      </w:pPr>
      <w:r w:rsidRPr="00951B85">
        <w:rPr>
          <w:rFonts w:ascii="Cambria" w:hAnsi="Cambria" w:cstheme="minorBidi"/>
        </w:rPr>
        <w:t xml:space="preserve">È la prima volta che in Valle d’Aosta viene ritrovata </w:t>
      </w:r>
      <w:r w:rsidRPr="00951B85">
        <w:rPr>
          <w:rFonts w:ascii="Cambria" w:hAnsi="Cambria" w:cstheme="minorBidi"/>
          <w:b/>
          <w:bCs/>
        </w:rPr>
        <w:t>una mummia naturale</w:t>
      </w:r>
      <w:r w:rsidRPr="00951B85">
        <w:rPr>
          <w:rFonts w:ascii="Cambria" w:hAnsi="Cambria" w:cstheme="minorBidi"/>
        </w:rPr>
        <w:t xml:space="preserve"> (ovvero un corpo in cui il processo di decomposizione ad opera di microrganismi è inibito da cause naturali), ma non è detto che sia l’ultima. Questo ritrovamento sembra aprire le porte ad una serie di opportunità per la ricerca scientifica: considerati gli effetti del cambiamento climatico, lo scioglimento dei ghiacciai e il loro ritiro potrebbero portare nel prossimo futuro a nuove scoperte, restituendo alla luce nuovi reperti. </w:t>
      </w:r>
    </w:p>
    <w:p w14:paraId="51A83DB2" w14:textId="77777777" w:rsidR="000735E6" w:rsidRPr="00951B85" w:rsidRDefault="000735E6" w:rsidP="000735E6">
      <w:pPr>
        <w:spacing w:line="276" w:lineRule="auto"/>
        <w:jc w:val="both"/>
        <w:rPr>
          <w:rFonts w:ascii="Cambria" w:eastAsia="Cambria" w:hAnsi="Cambria" w:cs="Cambria"/>
        </w:rPr>
      </w:pPr>
    </w:p>
    <w:p w14:paraId="7E07510D" w14:textId="77777777" w:rsidR="00D574BA" w:rsidRPr="00951B85" w:rsidRDefault="00D574BA" w:rsidP="00D574BA">
      <w:pPr>
        <w:pStyle w:val="Paragrafoelenco"/>
        <w:rPr>
          <w:rFonts w:ascii="Cambria" w:eastAsia="Times New Roman" w:hAnsi="Cambria" w:cs="Times New Roman"/>
          <w:bCs/>
        </w:rPr>
      </w:pPr>
      <w:bookmarkStart w:id="1" w:name="_Hlk146190426"/>
    </w:p>
    <w:bookmarkEnd w:id="1"/>
    <w:p w14:paraId="79BD4A44" w14:textId="77777777" w:rsidR="00D574BA" w:rsidRPr="00951B85" w:rsidRDefault="00D574BA" w:rsidP="00D574BA">
      <w:pPr>
        <w:autoSpaceDE w:val="0"/>
        <w:autoSpaceDN w:val="0"/>
        <w:adjustRightInd w:val="0"/>
        <w:spacing w:line="276" w:lineRule="auto"/>
        <w:jc w:val="both"/>
        <w:rPr>
          <w:rFonts w:ascii="Cambria" w:eastAsia="Times New Roman" w:hAnsi="Cambria" w:cs="Times New Roman"/>
          <w:bCs/>
        </w:rPr>
      </w:pPr>
      <w:r w:rsidRPr="00951B85">
        <w:rPr>
          <w:rFonts w:ascii="Cambria" w:eastAsia="Times New Roman" w:hAnsi="Cambria" w:cs="Times New Roman"/>
          <w:bCs/>
          <w:noProof/>
        </w:rPr>
        <w:drawing>
          <wp:inline distT="0" distB="0" distL="0" distR="0" wp14:anchorId="35F900E6" wp14:editId="2CA44CC0">
            <wp:extent cx="180975" cy="1809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951B85">
        <w:rPr>
          <w:rFonts w:ascii="Cambria" w:eastAsia="Times New Roman" w:hAnsi="Cambria" w:cs="Times New Roman"/>
          <w:bCs/>
        </w:rPr>
        <w:t xml:space="preserve"> </w:t>
      </w:r>
      <w:hyperlink r:id="rId7" w:history="1">
        <w:r w:rsidRPr="00951B85">
          <w:rPr>
            <w:rStyle w:val="Collegamentoipertestuale"/>
            <w:rFonts w:ascii="Cambria" w:eastAsia="Times New Roman" w:hAnsi="Cambria" w:cs="Times New Roman"/>
            <w:bCs/>
          </w:rPr>
          <w:t xml:space="preserve">@vdaufficiale </w:t>
        </w:r>
      </w:hyperlink>
      <w:r w:rsidRPr="00951B85">
        <w:rPr>
          <w:rFonts w:ascii="Cambria" w:eastAsia="Times New Roman" w:hAnsi="Cambria" w:cs="Times New Roman"/>
          <w:bCs/>
        </w:rPr>
        <w:t xml:space="preserve"> </w:t>
      </w:r>
    </w:p>
    <w:p w14:paraId="6DD71E4B" w14:textId="77777777" w:rsidR="00D574BA" w:rsidRPr="00951B85" w:rsidRDefault="00D574BA" w:rsidP="00D574BA">
      <w:pPr>
        <w:autoSpaceDE w:val="0"/>
        <w:autoSpaceDN w:val="0"/>
        <w:adjustRightInd w:val="0"/>
        <w:spacing w:line="276" w:lineRule="auto"/>
        <w:jc w:val="both"/>
        <w:rPr>
          <w:rFonts w:ascii="Cambria" w:eastAsia="Times New Roman" w:hAnsi="Cambria" w:cs="Times New Roman"/>
          <w:bCs/>
        </w:rPr>
      </w:pPr>
      <w:r w:rsidRPr="00951B85">
        <w:rPr>
          <w:rFonts w:ascii="Cambria" w:eastAsia="Times New Roman" w:hAnsi="Cambria" w:cs="Times New Roman"/>
          <w:bCs/>
          <w:noProof/>
        </w:rPr>
        <w:drawing>
          <wp:inline distT="0" distB="0" distL="0" distR="0" wp14:anchorId="36212962" wp14:editId="313D60F4">
            <wp:extent cx="171450" cy="171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951B85">
        <w:rPr>
          <w:rFonts w:ascii="Cambria" w:eastAsia="Times New Roman" w:hAnsi="Cambria" w:cs="Times New Roman"/>
          <w:bCs/>
        </w:rPr>
        <w:t xml:space="preserve"> </w:t>
      </w:r>
      <w:hyperlink r:id="rId9" w:history="1">
        <w:proofErr w:type="spellStart"/>
        <w:r w:rsidRPr="00951B85">
          <w:rPr>
            <w:rStyle w:val="Collegamentoipertestuale"/>
            <w:rFonts w:ascii="Cambria" w:eastAsia="Times New Roman" w:hAnsi="Cambria" w:cs="Times New Roman"/>
            <w:bCs/>
          </w:rPr>
          <w:t>regionevalledaosta.official</w:t>
        </w:r>
        <w:proofErr w:type="spellEnd"/>
      </w:hyperlink>
      <w:r w:rsidRPr="00951B85">
        <w:rPr>
          <w:rFonts w:ascii="Cambria" w:eastAsia="Times New Roman" w:hAnsi="Cambria" w:cs="Times New Roman"/>
          <w:bCs/>
        </w:rPr>
        <w:t xml:space="preserve"> </w:t>
      </w:r>
    </w:p>
    <w:p w14:paraId="70B20C5E" w14:textId="77777777" w:rsidR="00D574BA" w:rsidRPr="00951B85" w:rsidRDefault="00D574BA" w:rsidP="00D574BA">
      <w:pPr>
        <w:autoSpaceDE w:val="0"/>
        <w:autoSpaceDN w:val="0"/>
        <w:adjustRightInd w:val="0"/>
        <w:spacing w:line="276" w:lineRule="auto"/>
        <w:jc w:val="both"/>
        <w:rPr>
          <w:rStyle w:val="Collegamentoipertestuale"/>
          <w:rFonts w:ascii="Cambria" w:eastAsia="Times New Roman" w:hAnsi="Cambria" w:cs="Times New Roman"/>
          <w:bCs/>
        </w:rPr>
      </w:pPr>
      <w:r w:rsidRPr="00951B85">
        <w:rPr>
          <w:rFonts w:ascii="Cambria" w:hAnsi="Cambria"/>
          <w:noProof/>
        </w:rPr>
        <w:drawing>
          <wp:inline distT="0" distB="0" distL="0" distR="0" wp14:anchorId="1ABD4E01" wp14:editId="6B663C46">
            <wp:extent cx="161925" cy="16192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51B85">
        <w:rPr>
          <w:rFonts w:ascii="Cambria" w:eastAsia="Times New Roman" w:hAnsi="Cambria" w:cs="Times New Roman"/>
          <w:bCs/>
        </w:rPr>
        <w:t xml:space="preserve"> </w:t>
      </w:r>
      <w:hyperlink r:id="rId11" w:history="1">
        <w:r w:rsidRPr="00951B85">
          <w:rPr>
            <w:rStyle w:val="Collegamentoipertestuale"/>
            <w:rFonts w:ascii="Cambria" w:eastAsia="Times New Roman" w:hAnsi="Cambria" w:cs="Times New Roman"/>
            <w:bCs/>
          </w:rPr>
          <w:t>Regione Valle d’Aosta</w:t>
        </w:r>
      </w:hyperlink>
    </w:p>
    <w:p w14:paraId="79916C5A" w14:textId="77777777" w:rsidR="00D574BA" w:rsidRPr="00951B85" w:rsidRDefault="00D574BA" w:rsidP="00D574BA">
      <w:pPr>
        <w:autoSpaceDE w:val="0"/>
        <w:autoSpaceDN w:val="0"/>
        <w:adjustRightInd w:val="0"/>
        <w:spacing w:line="276" w:lineRule="auto"/>
        <w:jc w:val="both"/>
        <w:rPr>
          <w:rFonts w:ascii="Cambria" w:eastAsia="Times New Roman" w:hAnsi="Cambria" w:cs="Times New Roman"/>
        </w:rPr>
      </w:pPr>
      <w:r w:rsidRPr="00951B85">
        <w:rPr>
          <w:rFonts w:ascii="Cambria" w:hAnsi="Cambria"/>
          <w:noProof/>
        </w:rPr>
        <w:drawing>
          <wp:inline distT="0" distB="0" distL="0" distR="0" wp14:anchorId="4C23474F" wp14:editId="00738189">
            <wp:extent cx="142875" cy="1428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51B85">
        <w:rPr>
          <w:rFonts w:ascii="Cambria" w:eastAsia="Times New Roman" w:hAnsi="Cambria" w:cs="Times New Roman"/>
        </w:rPr>
        <w:t xml:space="preserve"> </w:t>
      </w:r>
      <w:hyperlink r:id="rId13" w:history="1">
        <w:r w:rsidRPr="00951B85">
          <w:rPr>
            <w:rStyle w:val="Collegamentoipertestuale"/>
            <w:rFonts w:ascii="Cambria" w:eastAsia="Times New Roman" w:hAnsi="Cambria" w:cs="Times New Roman"/>
            <w:bCs/>
          </w:rPr>
          <w:t>Regione Autonoma Valle d’Aosta</w:t>
        </w:r>
      </w:hyperlink>
    </w:p>
    <w:p w14:paraId="5AF6C2C9" w14:textId="77777777" w:rsidR="00D574BA" w:rsidRPr="00951B85" w:rsidRDefault="00D574BA" w:rsidP="00D574BA">
      <w:pPr>
        <w:autoSpaceDE w:val="0"/>
        <w:autoSpaceDN w:val="0"/>
        <w:adjustRightInd w:val="0"/>
        <w:spacing w:line="276" w:lineRule="auto"/>
        <w:jc w:val="both"/>
        <w:rPr>
          <w:rFonts w:ascii="Cambria" w:eastAsia="Times New Roman" w:hAnsi="Cambria" w:cs="Times New Roman"/>
        </w:rPr>
      </w:pPr>
      <w:r w:rsidRPr="00951B85">
        <w:rPr>
          <w:rFonts w:ascii="Cambria" w:eastAsia="Times New Roman" w:hAnsi="Cambria" w:cs="Times New Roman"/>
          <w:noProof/>
        </w:rPr>
        <w:drawing>
          <wp:inline distT="0" distB="0" distL="0" distR="0" wp14:anchorId="6A3D2475" wp14:editId="46AC857B">
            <wp:extent cx="190500" cy="1905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inline>
        </w:drawing>
      </w:r>
      <w:r w:rsidRPr="00951B85">
        <w:rPr>
          <w:rFonts w:ascii="Cambria" w:eastAsia="Times New Roman" w:hAnsi="Cambria" w:cs="Times New Roman"/>
        </w:rPr>
        <w:t xml:space="preserve"> </w:t>
      </w:r>
      <w:hyperlink r:id="rId15" w:history="1">
        <w:proofErr w:type="spellStart"/>
        <w:r w:rsidRPr="00951B85">
          <w:rPr>
            <w:rStyle w:val="Collegamentoipertestuale"/>
            <w:rFonts w:ascii="Cambria" w:eastAsia="Times New Roman" w:hAnsi="Cambria" w:cs="Times New Roman"/>
            <w:bCs/>
          </w:rPr>
          <w:t>RegVdA</w:t>
        </w:r>
        <w:proofErr w:type="spellEnd"/>
      </w:hyperlink>
    </w:p>
    <w:p w14:paraId="4B5E0666" w14:textId="77777777" w:rsidR="000735E6" w:rsidRPr="00951B85" w:rsidRDefault="000735E6" w:rsidP="000735E6">
      <w:pPr>
        <w:spacing w:line="276" w:lineRule="auto"/>
        <w:jc w:val="both"/>
        <w:rPr>
          <w:rFonts w:ascii="Cambria" w:eastAsia="Cambria" w:hAnsi="Cambria" w:cs="Cambria"/>
        </w:rPr>
      </w:pPr>
    </w:p>
    <w:p w14:paraId="712866EC" w14:textId="77777777" w:rsidR="000735E6" w:rsidRPr="00951B85" w:rsidRDefault="000735E6" w:rsidP="000735E6">
      <w:pPr>
        <w:spacing w:line="276" w:lineRule="auto"/>
        <w:jc w:val="both"/>
        <w:rPr>
          <w:rFonts w:ascii="Cambria" w:hAnsi="Cambria"/>
        </w:rPr>
      </w:pPr>
    </w:p>
    <w:p w14:paraId="36014CD8" w14:textId="77777777" w:rsidR="000735E6" w:rsidRPr="00951B85" w:rsidRDefault="000735E6" w:rsidP="000735E6">
      <w:pPr>
        <w:tabs>
          <w:tab w:val="left" w:pos="2268"/>
        </w:tabs>
        <w:spacing w:line="276" w:lineRule="auto"/>
        <w:ind w:right="-27"/>
        <w:jc w:val="right"/>
        <w:rPr>
          <w:rFonts w:ascii="Cambria" w:eastAsia="Cambria" w:hAnsi="Cambria" w:cs="Cambria"/>
          <w:sz w:val="22"/>
          <w:szCs w:val="22"/>
        </w:rPr>
      </w:pPr>
      <w:r w:rsidRPr="00951B85">
        <w:rPr>
          <w:rFonts w:ascii="Cambria" w:eastAsia="Cambria" w:hAnsi="Cambria" w:cs="Cambria"/>
          <w:sz w:val="22"/>
          <w:szCs w:val="22"/>
        </w:rPr>
        <w:t>9999</w:t>
      </w:r>
    </w:p>
    <w:p w14:paraId="5EA1D34A" w14:textId="7B6B3BFD" w:rsidR="000735E6" w:rsidRPr="00951B85" w:rsidRDefault="000735E6" w:rsidP="00951B85">
      <w:pPr>
        <w:tabs>
          <w:tab w:val="left" w:pos="2268"/>
        </w:tabs>
        <w:spacing w:line="276" w:lineRule="auto"/>
        <w:ind w:right="-27"/>
        <w:jc w:val="right"/>
        <w:rPr>
          <w:rFonts w:ascii="Cambria" w:eastAsia="Cambria" w:hAnsi="Cambria" w:cs="Cambria"/>
          <w:sz w:val="22"/>
          <w:szCs w:val="22"/>
        </w:rPr>
      </w:pPr>
      <w:proofErr w:type="spellStart"/>
      <w:r w:rsidRPr="00951B85">
        <w:rPr>
          <w:rFonts w:ascii="Cambria" w:eastAsia="Cambria" w:hAnsi="Cambria" w:cs="Cambria"/>
          <w:sz w:val="22"/>
          <w:szCs w:val="22"/>
        </w:rPr>
        <w:t>us</w:t>
      </w:r>
      <w:proofErr w:type="spellEnd"/>
    </w:p>
    <w:p w14:paraId="01339B3F" w14:textId="77777777" w:rsidR="000735E6" w:rsidRPr="00951B85" w:rsidRDefault="000735E6" w:rsidP="000735E6">
      <w:pPr>
        <w:pBdr>
          <w:top w:val="nil"/>
          <w:left w:val="nil"/>
          <w:bottom w:val="nil"/>
          <w:right w:val="nil"/>
          <w:between w:val="nil"/>
        </w:pBdr>
        <w:spacing w:line="276" w:lineRule="auto"/>
        <w:jc w:val="both"/>
        <w:rPr>
          <w:rFonts w:ascii="Cambria" w:eastAsia="Cambria" w:hAnsi="Cambria" w:cs="Cambria"/>
          <w:b/>
          <w:color w:val="000000"/>
          <w:sz w:val="22"/>
          <w:szCs w:val="22"/>
        </w:rPr>
      </w:pPr>
    </w:p>
    <w:p w14:paraId="33D77FCD" w14:textId="77777777" w:rsidR="000735E6" w:rsidRPr="00951B85" w:rsidRDefault="000735E6" w:rsidP="000735E6">
      <w:pPr>
        <w:pBdr>
          <w:top w:val="nil"/>
          <w:left w:val="nil"/>
          <w:bottom w:val="nil"/>
          <w:right w:val="nil"/>
          <w:between w:val="nil"/>
        </w:pBdr>
        <w:spacing w:line="276" w:lineRule="auto"/>
        <w:jc w:val="both"/>
        <w:rPr>
          <w:rFonts w:ascii="Cambria" w:eastAsia="Cambria" w:hAnsi="Cambria" w:cs="Cambria"/>
          <w:b/>
          <w:color w:val="000000"/>
          <w:sz w:val="22"/>
          <w:szCs w:val="22"/>
        </w:rPr>
      </w:pPr>
    </w:p>
    <w:p w14:paraId="6D4EB2FD" w14:textId="77777777" w:rsidR="000735E6" w:rsidRPr="00951B85" w:rsidRDefault="000735E6" w:rsidP="000735E6">
      <w:pPr>
        <w:pBdr>
          <w:top w:val="nil"/>
          <w:left w:val="nil"/>
          <w:bottom w:val="nil"/>
          <w:right w:val="nil"/>
          <w:between w:val="nil"/>
        </w:pBdr>
        <w:spacing w:line="276" w:lineRule="auto"/>
        <w:jc w:val="both"/>
        <w:rPr>
          <w:rFonts w:ascii="Cambria" w:eastAsia="Cambria" w:hAnsi="Cambria" w:cs="Cambria"/>
          <w:b/>
          <w:color w:val="000000"/>
          <w:sz w:val="22"/>
          <w:szCs w:val="22"/>
        </w:rPr>
      </w:pPr>
      <w:r w:rsidRPr="00951B85">
        <w:rPr>
          <w:rFonts w:ascii="Cambria" w:eastAsia="Cambria" w:hAnsi="Cambria" w:cs="Cambria"/>
          <w:b/>
          <w:color w:val="000000"/>
          <w:sz w:val="22"/>
          <w:szCs w:val="22"/>
        </w:rPr>
        <w:lastRenderedPageBreak/>
        <w:t>Fonte: Assessorato delle Opere pubbliche, Territorio e Ambiente – Ufficio stampa Regione Autonoma Valle d’Aosta</w:t>
      </w:r>
    </w:p>
    <w:p w14:paraId="425F6256" w14:textId="77777777" w:rsidR="004B4871" w:rsidRPr="000735E6" w:rsidRDefault="004B4871">
      <w:pPr>
        <w:rPr>
          <w:rFonts w:ascii="Cambria" w:hAnsi="Cambria"/>
        </w:rPr>
      </w:pPr>
    </w:p>
    <w:sectPr w:rsidR="004B4871" w:rsidRPr="000735E6">
      <w:headerReference w:type="default" r:id="rId16"/>
      <w:footerReference w:type="default" r:id="rId17"/>
      <w:pgSz w:w="11879" w:h="16817"/>
      <w:pgMar w:top="2694" w:right="1134" w:bottom="284" w:left="1134" w:header="992" w:footer="5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1FA9" w14:textId="77777777" w:rsidR="00D574BA" w:rsidRDefault="00D574BA">
      <w:r>
        <w:separator/>
      </w:r>
    </w:p>
  </w:endnote>
  <w:endnote w:type="continuationSeparator" w:id="0">
    <w:p w14:paraId="52B2F7B5" w14:textId="77777777" w:rsidR="00D574BA" w:rsidRDefault="00D5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B5E6" w14:textId="77777777" w:rsidR="004B63A1" w:rsidRDefault="000735E6">
    <w:pPr>
      <w:pBdr>
        <w:top w:val="nil"/>
        <w:left w:val="nil"/>
        <w:bottom w:val="nil"/>
        <w:right w:val="nil"/>
        <w:between w:val="nil"/>
      </w:pBdr>
      <w:tabs>
        <w:tab w:val="left" w:pos="9072"/>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Ufficio stampa</w:t>
    </w:r>
  </w:p>
  <w:p w14:paraId="617F1863" w14:textId="77777777" w:rsidR="004B63A1" w:rsidRDefault="000735E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 0165 27 32 00 – 32 90</w:t>
    </w:r>
  </w:p>
  <w:p w14:paraId="63D77404" w14:textId="77777777" w:rsidR="004B63A1" w:rsidRDefault="000735E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Fax 0165 27 34 02</w:t>
    </w:r>
  </w:p>
  <w:p w14:paraId="5B8AA66D" w14:textId="77777777" w:rsidR="004B63A1" w:rsidRDefault="00CB34E2">
    <w:pPr>
      <w:pBdr>
        <w:top w:val="nil"/>
        <w:left w:val="nil"/>
        <w:bottom w:val="nil"/>
        <w:right w:val="nil"/>
        <w:between w:val="nil"/>
      </w:pBdr>
      <w:jc w:val="both"/>
      <w:rPr>
        <w:rFonts w:ascii="Times New Roman" w:eastAsia="Times New Roman" w:hAnsi="Times New Roman" w:cs="Times New Roman"/>
        <w:color w:val="000000"/>
        <w:sz w:val="22"/>
        <w:szCs w:val="22"/>
      </w:rPr>
    </w:pPr>
    <w:hyperlink r:id="rId1">
      <w:r w:rsidR="000735E6">
        <w:rPr>
          <w:rFonts w:ascii="Times New Roman" w:eastAsia="Times New Roman" w:hAnsi="Times New Roman" w:cs="Times New Roman"/>
          <w:color w:val="0000FF"/>
          <w:sz w:val="22"/>
          <w:szCs w:val="22"/>
          <w:u w:val="single"/>
        </w:rPr>
        <w:t>u-stampa@regione.vda.it</w:t>
      </w:r>
    </w:hyperlink>
  </w:p>
  <w:p w14:paraId="711F8FCB" w14:textId="77777777" w:rsidR="004B63A1" w:rsidRDefault="000735E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www.regione.vda.</w:t>
    </w:r>
    <w:r>
      <w:rPr>
        <w:rFonts w:ascii="Times New Roman" w:eastAsia="Times New Roman" w:hAnsi="Times New Roman" w:cs="Times New Roman"/>
        <w:color w:val="000000"/>
        <w:sz w:val="22"/>
        <w:szCs w:val="22"/>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5DF9" w14:textId="77777777" w:rsidR="00D574BA" w:rsidRDefault="00D574BA">
      <w:r>
        <w:separator/>
      </w:r>
    </w:p>
  </w:footnote>
  <w:footnote w:type="continuationSeparator" w:id="0">
    <w:p w14:paraId="51087B4D" w14:textId="77777777" w:rsidR="00D574BA" w:rsidRDefault="00D5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18F0" w14:textId="1C41E631" w:rsidR="004B63A1" w:rsidRDefault="00D574BA">
    <w:pPr>
      <w:pBdr>
        <w:top w:val="nil"/>
        <w:left w:val="nil"/>
        <w:bottom w:val="nil"/>
        <w:right w:val="nil"/>
        <w:between w:val="nil"/>
      </w:pBdr>
      <w:tabs>
        <w:tab w:val="center" w:pos="4819"/>
        <w:tab w:val="right" w:pos="9071"/>
      </w:tabs>
      <w:jc w:val="center"/>
      <w:rPr>
        <w:rFonts w:ascii="Verdana" w:eastAsia="Verdana" w:hAnsi="Verdana" w:cs="Verdana"/>
        <w:color w:val="000000"/>
        <w:sz w:val="28"/>
        <w:szCs w:val="28"/>
      </w:rPr>
    </w:pPr>
    <w:r>
      <w:rPr>
        <w:rFonts w:ascii="Verdana" w:eastAsia="Verdana" w:hAnsi="Verdana" w:cs="Verdana"/>
        <w:noProof/>
        <w:color w:val="000000"/>
        <w:sz w:val="28"/>
        <w:szCs w:val="28"/>
      </w:rPr>
      <w:drawing>
        <wp:inline distT="0" distB="0" distL="0" distR="0" wp14:anchorId="77390B20" wp14:editId="6BA17FE7">
          <wp:extent cx="4278289" cy="1910599"/>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0113" cy="1924811"/>
                  </a:xfrm>
                  <a:prstGeom prst="rect">
                    <a:avLst/>
                  </a:prstGeom>
                  <a:noFill/>
                  <a:ln>
                    <a:noFill/>
                  </a:ln>
                </pic:spPr>
              </pic:pic>
            </a:graphicData>
          </a:graphic>
        </wp:inline>
      </w:drawing>
    </w:r>
  </w:p>
  <w:p w14:paraId="321FC760" w14:textId="77777777" w:rsidR="004B63A1" w:rsidRDefault="00CB34E2">
    <w:pPr>
      <w:pBdr>
        <w:top w:val="nil"/>
        <w:left w:val="nil"/>
        <w:bottom w:val="nil"/>
        <w:right w:val="nil"/>
        <w:between w:val="nil"/>
      </w:pBdr>
      <w:tabs>
        <w:tab w:val="center" w:pos="4819"/>
        <w:tab w:val="right" w:pos="9071"/>
      </w:tabs>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BA"/>
    <w:rsid w:val="000735E6"/>
    <w:rsid w:val="003804CC"/>
    <w:rsid w:val="004B4871"/>
    <w:rsid w:val="0079511A"/>
    <w:rsid w:val="00951B85"/>
    <w:rsid w:val="00B56C8F"/>
    <w:rsid w:val="00CB34E2"/>
    <w:rsid w:val="00D574BA"/>
    <w:rsid w:val="00E374E9"/>
    <w:rsid w:val="00FA0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E545"/>
  <w15:chartTrackingRefBased/>
  <w15:docId w15:val="{9816A73F-60CA-4D4E-B842-3D945F7B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35E6"/>
    <w:pPr>
      <w:spacing w:after="0" w:line="240" w:lineRule="auto"/>
    </w:pPr>
    <w:rPr>
      <w:rFonts w:ascii="New York" w:eastAsia="New York" w:hAnsi="New York" w:cs="New York"/>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74BA"/>
    <w:pPr>
      <w:tabs>
        <w:tab w:val="center" w:pos="4819"/>
        <w:tab w:val="right" w:pos="9638"/>
      </w:tabs>
    </w:pPr>
  </w:style>
  <w:style w:type="character" w:customStyle="1" w:styleId="IntestazioneCarattere">
    <w:name w:val="Intestazione Carattere"/>
    <w:basedOn w:val="Carpredefinitoparagrafo"/>
    <w:link w:val="Intestazione"/>
    <w:uiPriority w:val="99"/>
    <w:rsid w:val="00D574BA"/>
    <w:rPr>
      <w:rFonts w:ascii="New York" w:eastAsia="New York" w:hAnsi="New York" w:cs="New York"/>
      <w:sz w:val="24"/>
      <w:szCs w:val="24"/>
      <w:lang w:eastAsia="it-IT"/>
    </w:rPr>
  </w:style>
  <w:style w:type="paragraph" w:styleId="Pidipagina">
    <w:name w:val="footer"/>
    <w:basedOn w:val="Normale"/>
    <w:link w:val="PidipaginaCarattere"/>
    <w:uiPriority w:val="99"/>
    <w:unhideWhenUsed/>
    <w:rsid w:val="00D574BA"/>
    <w:pPr>
      <w:tabs>
        <w:tab w:val="center" w:pos="4819"/>
        <w:tab w:val="right" w:pos="9638"/>
      </w:tabs>
    </w:pPr>
  </w:style>
  <w:style w:type="character" w:customStyle="1" w:styleId="PidipaginaCarattere">
    <w:name w:val="Piè di pagina Carattere"/>
    <w:basedOn w:val="Carpredefinitoparagrafo"/>
    <w:link w:val="Pidipagina"/>
    <w:uiPriority w:val="99"/>
    <w:rsid w:val="00D574BA"/>
    <w:rPr>
      <w:rFonts w:ascii="New York" w:eastAsia="New York" w:hAnsi="New York" w:cs="New York"/>
      <w:sz w:val="24"/>
      <w:szCs w:val="24"/>
      <w:lang w:eastAsia="it-IT"/>
    </w:rPr>
  </w:style>
  <w:style w:type="character" w:styleId="Collegamentoipertestuale">
    <w:name w:val="Hyperlink"/>
    <w:rsid w:val="00D574BA"/>
    <w:rPr>
      <w:color w:val="0000FF"/>
      <w:u w:val="single"/>
    </w:rPr>
  </w:style>
  <w:style w:type="paragraph" w:styleId="Paragrafoelenco">
    <w:name w:val="List Paragraph"/>
    <w:basedOn w:val="Normale"/>
    <w:uiPriority w:val="34"/>
    <w:qFormat/>
    <w:rsid w:val="00D574B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ssuno">
    <w:name w:val="Nessuno"/>
    <w:rsid w:val="00D5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company/regione-autonoma-valle-d-aost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vdaufficiale"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regioneautonomavalledaostaufficiale/" TargetMode="External"/><Relationship Id="rId5" Type="http://schemas.openxmlformats.org/officeDocument/2006/relationships/endnotes" Target="endnotes.xml"/><Relationship Id="rId15" Type="http://schemas.openxmlformats.org/officeDocument/2006/relationships/hyperlink" Target="https://www.youtube.com/RegVd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nstagram.com/regionevalledaosta.official/"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mailto:u-stampa@regione.vd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R:\UFF_STAM\UFFICIO%20STAMPA%202024\06-GIUGNO%202024\%23Mastro%20Comunicati\00-9999-op-.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00-9999-op-</Template>
  <TotalTime>6</TotalTime>
  <Pages>4</Pages>
  <Words>1010</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BOVO</dc:creator>
  <cp:keywords/>
  <dc:description/>
  <cp:lastModifiedBy>Sandra BOVO</cp:lastModifiedBy>
  <cp:revision>3</cp:revision>
  <cp:lastPrinted>2024-06-11T07:47:00Z</cp:lastPrinted>
  <dcterms:created xsi:type="dcterms:W3CDTF">2024-06-11T07:46:00Z</dcterms:created>
  <dcterms:modified xsi:type="dcterms:W3CDTF">2024-06-11T07:51:00Z</dcterms:modified>
</cp:coreProperties>
</file>